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A86D" w14:textId="6A9056CE" w:rsidR="00DD7109" w:rsidRPr="00DD7109" w:rsidRDefault="00DD7109" w:rsidP="00DD7109">
      <w:pPr>
        <w:jc w:val="center"/>
        <w:rPr>
          <w:rFonts w:ascii="Times New Roman" w:hAnsi="Times New Roman" w:cs="Times New Roman"/>
          <w:sz w:val="28"/>
          <w:szCs w:val="28"/>
          <w:u w:val="single"/>
        </w:rPr>
      </w:pPr>
      <w:r w:rsidRPr="00DD7109">
        <w:rPr>
          <w:rFonts w:ascii="Times New Roman" w:hAnsi="Times New Roman" w:cs="Times New Roman"/>
          <w:sz w:val="28"/>
          <w:szCs w:val="28"/>
          <w:u w:val="single"/>
        </w:rPr>
        <w:t>U.S. Senate Committee on Appropriations:</w:t>
      </w:r>
    </w:p>
    <w:p w14:paraId="3DBFA30A" w14:textId="7121D9EF" w:rsidR="00CF3210" w:rsidRPr="00DD7109" w:rsidRDefault="00DD7109" w:rsidP="00DD7109">
      <w:pPr>
        <w:jc w:val="center"/>
        <w:rPr>
          <w:rFonts w:ascii="Times New Roman" w:hAnsi="Times New Roman" w:cs="Times New Roman"/>
          <w:b/>
          <w:bCs/>
          <w:sz w:val="28"/>
          <w:szCs w:val="28"/>
        </w:rPr>
      </w:pPr>
      <w:r w:rsidRPr="00DD7109">
        <w:rPr>
          <w:rFonts w:ascii="Times New Roman" w:hAnsi="Times New Roman" w:cs="Times New Roman"/>
          <w:b/>
          <w:bCs/>
          <w:sz w:val="28"/>
          <w:szCs w:val="28"/>
        </w:rPr>
        <w:t>A Review of the President’s Supplemental Funding Request of June 24, 2026</w:t>
      </w:r>
    </w:p>
    <w:p w14:paraId="10F56245" w14:textId="1EF88AE1" w:rsidR="00DD7109" w:rsidRPr="00DD7109" w:rsidRDefault="00DD7109" w:rsidP="00DD7109">
      <w:pPr>
        <w:jc w:val="center"/>
        <w:rPr>
          <w:rFonts w:ascii="Times New Roman" w:hAnsi="Times New Roman" w:cs="Times New Roman"/>
          <w:sz w:val="28"/>
          <w:szCs w:val="28"/>
          <w:u w:val="single"/>
        </w:rPr>
      </w:pPr>
      <w:r w:rsidRPr="00DD7109">
        <w:rPr>
          <w:rFonts w:ascii="Times New Roman" w:hAnsi="Times New Roman" w:cs="Times New Roman"/>
          <w:sz w:val="28"/>
          <w:szCs w:val="28"/>
          <w:u w:val="single"/>
        </w:rPr>
        <w:t xml:space="preserve">Senator Mike Rounds </w:t>
      </w:r>
      <w:r>
        <w:rPr>
          <w:rFonts w:ascii="Times New Roman" w:hAnsi="Times New Roman" w:cs="Times New Roman"/>
          <w:sz w:val="28"/>
          <w:szCs w:val="28"/>
          <w:u w:val="single"/>
        </w:rPr>
        <w:t xml:space="preserve">Member Panel </w:t>
      </w:r>
      <w:r w:rsidRPr="00DD7109">
        <w:rPr>
          <w:rFonts w:ascii="Times New Roman" w:hAnsi="Times New Roman" w:cs="Times New Roman"/>
          <w:sz w:val="28"/>
          <w:szCs w:val="28"/>
          <w:u w:val="single"/>
        </w:rPr>
        <w:t>Testimony</w:t>
      </w:r>
    </w:p>
    <w:p w14:paraId="48E093BB" w14:textId="77777777" w:rsidR="00DD7109" w:rsidRPr="00DD7109" w:rsidRDefault="00DD7109" w:rsidP="00DD7109">
      <w:pPr>
        <w:rPr>
          <w:rFonts w:ascii="Times New Roman" w:hAnsi="Times New Roman" w:cs="Times New Roman"/>
          <w:sz w:val="28"/>
          <w:szCs w:val="28"/>
        </w:rPr>
      </w:pPr>
    </w:p>
    <w:p w14:paraId="2D9624AF" w14:textId="77777777"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Chair Collins, Vice Chair Murray and members of the committee, thank you for the opportunity to highlight why food security and national security go hand in hand.</w:t>
      </w:r>
    </w:p>
    <w:p w14:paraId="740A0924" w14:textId="77777777" w:rsidR="00DD7109" w:rsidRPr="00DD7109" w:rsidRDefault="00DD7109" w:rsidP="00DD7109">
      <w:pPr>
        <w:spacing w:after="0" w:line="240" w:lineRule="auto"/>
        <w:rPr>
          <w:rFonts w:ascii="Times New Roman" w:hAnsi="Times New Roman" w:cs="Times New Roman"/>
          <w:kern w:val="0"/>
          <w:sz w:val="28"/>
          <w:szCs w:val="28"/>
        </w:rPr>
      </w:pPr>
    </w:p>
    <w:p w14:paraId="400D936D" w14:textId="10966AF1"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I’d also like to thank the Trump administration for recognizing that </w:t>
      </w:r>
      <w:r w:rsidR="00FF3E58">
        <w:rPr>
          <w:rFonts w:ascii="Times New Roman" w:hAnsi="Times New Roman" w:cs="Times New Roman"/>
          <w:kern w:val="0"/>
          <w:sz w:val="28"/>
          <w:szCs w:val="28"/>
        </w:rPr>
        <w:t>input</w:t>
      </w:r>
      <w:r w:rsidRPr="00DD7109">
        <w:rPr>
          <w:rFonts w:ascii="Times New Roman" w:hAnsi="Times New Roman" w:cs="Times New Roman"/>
          <w:kern w:val="0"/>
          <w:sz w:val="28"/>
          <w:szCs w:val="28"/>
        </w:rPr>
        <w:t xml:space="preserve"> pressures have made it more difficult for American farmers to support their own operations.</w:t>
      </w:r>
    </w:p>
    <w:p w14:paraId="63DDA56C" w14:textId="77777777" w:rsidR="00DD7109" w:rsidRPr="00DD7109" w:rsidRDefault="00DD7109" w:rsidP="00DD7109">
      <w:pPr>
        <w:spacing w:after="0" w:line="240" w:lineRule="auto"/>
        <w:rPr>
          <w:rFonts w:ascii="Times New Roman" w:hAnsi="Times New Roman" w:cs="Times New Roman"/>
          <w:kern w:val="0"/>
          <w:sz w:val="28"/>
          <w:szCs w:val="28"/>
        </w:rPr>
      </w:pPr>
    </w:p>
    <w:p w14:paraId="036B71F0" w14:textId="7C50872E" w:rsid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In South Dakota, farming and ranching is more than a job, it's a way of life built on hard work, stewardship and the hope of leaving the land better for the next generation. Feeding and fueling the world has never been easy. Producers continue showing up year after year despite drought, floods, disease, pests, volatile markets and other challenges beyond their control.</w:t>
      </w:r>
    </w:p>
    <w:p w14:paraId="078E04BF" w14:textId="77777777" w:rsidR="00FF3E58" w:rsidRPr="00DD7109" w:rsidRDefault="00FF3E58" w:rsidP="00DD7109">
      <w:pPr>
        <w:spacing w:after="0" w:line="240" w:lineRule="auto"/>
        <w:rPr>
          <w:rFonts w:ascii="Times New Roman" w:hAnsi="Times New Roman" w:cs="Times New Roman"/>
          <w:kern w:val="0"/>
          <w:sz w:val="28"/>
          <w:szCs w:val="28"/>
        </w:rPr>
      </w:pPr>
    </w:p>
    <w:p w14:paraId="0514F36A" w14:textId="40359F1A" w:rsidR="00E13C7D"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This supplemental funding request comes at a critical time. Farmers and ranchers are facing production costs that exceed market returns. Higher fertilizer, diesel fuel, seed, equipment and crop protection costs, coupled with retaliatory trade practices and continued market uncertainty, have put enormous financial pressure on producers. </w:t>
      </w:r>
      <w:r w:rsidR="00E13C7D">
        <w:rPr>
          <w:rFonts w:ascii="Times New Roman" w:hAnsi="Times New Roman" w:cs="Times New Roman"/>
          <w:kern w:val="0"/>
          <w:sz w:val="28"/>
          <w:szCs w:val="28"/>
        </w:rPr>
        <w:t>Specifically, t</w:t>
      </w:r>
      <w:r w:rsidR="00E13C7D" w:rsidRPr="00E13C7D">
        <w:rPr>
          <w:rFonts w:ascii="Times New Roman" w:hAnsi="Times New Roman" w:cs="Times New Roman"/>
          <w:kern w:val="0"/>
          <w:sz w:val="28"/>
          <w:szCs w:val="28"/>
        </w:rPr>
        <w:t>he projected loss per acre</w:t>
      </w:r>
      <w:r w:rsidR="00D238A2">
        <w:rPr>
          <w:rFonts w:ascii="Times New Roman" w:hAnsi="Times New Roman" w:cs="Times New Roman"/>
          <w:kern w:val="0"/>
          <w:sz w:val="28"/>
          <w:szCs w:val="28"/>
        </w:rPr>
        <w:t xml:space="preserve"> across the country</w:t>
      </w:r>
      <w:r w:rsidR="00E13C7D" w:rsidRPr="00E13C7D">
        <w:rPr>
          <w:rFonts w:ascii="Times New Roman" w:hAnsi="Times New Roman" w:cs="Times New Roman"/>
          <w:kern w:val="0"/>
          <w:sz w:val="28"/>
          <w:szCs w:val="28"/>
        </w:rPr>
        <w:t xml:space="preserve"> in 2026 for corn is $131; for cotton, $342; for wheat, $114; and for </w:t>
      </w:r>
      <w:r w:rsidR="00B110E6">
        <w:rPr>
          <w:rFonts w:ascii="Times New Roman" w:hAnsi="Times New Roman" w:cs="Times New Roman"/>
          <w:kern w:val="0"/>
          <w:sz w:val="28"/>
          <w:szCs w:val="28"/>
        </w:rPr>
        <w:t>s</w:t>
      </w:r>
      <w:r w:rsidR="00E13C7D" w:rsidRPr="00E13C7D">
        <w:rPr>
          <w:rFonts w:ascii="Times New Roman" w:hAnsi="Times New Roman" w:cs="Times New Roman"/>
          <w:kern w:val="0"/>
          <w:sz w:val="28"/>
          <w:szCs w:val="28"/>
        </w:rPr>
        <w:t>oybeans, $80.</w:t>
      </w:r>
    </w:p>
    <w:p w14:paraId="71FD1EB4" w14:textId="77777777" w:rsidR="00E13C7D" w:rsidRDefault="00E13C7D" w:rsidP="00DD7109">
      <w:pPr>
        <w:spacing w:after="0" w:line="240" w:lineRule="auto"/>
        <w:rPr>
          <w:rFonts w:ascii="Times New Roman" w:hAnsi="Times New Roman" w:cs="Times New Roman"/>
          <w:kern w:val="0"/>
          <w:sz w:val="28"/>
          <w:szCs w:val="28"/>
        </w:rPr>
      </w:pPr>
    </w:p>
    <w:p w14:paraId="4BFEBFFB" w14:textId="0FCACBE7"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While we work to strengthen America's ability to produce more of what we need here at home and reduce reliance on foreign supply chains, Congress </w:t>
      </w:r>
      <w:r w:rsidR="00FF3E58">
        <w:rPr>
          <w:rFonts w:ascii="Times New Roman" w:hAnsi="Times New Roman" w:cs="Times New Roman"/>
          <w:kern w:val="0"/>
          <w:sz w:val="28"/>
          <w:szCs w:val="28"/>
        </w:rPr>
        <w:t>should</w:t>
      </w:r>
      <w:r w:rsidRPr="00DD7109">
        <w:rPr>
          <w:rFonts w:ascii="Times New Roman" w:hAnsi="Times New Roman" w:cs="Times New Roman"/>
          <w:kern w:val="0"/>
          <w:sz w:val="28"/>
          <w:szCs w:val="28"/>
        </w:rPr>
        <w:t xml:space="preserve"> provide stability so producers can remain in business and continue producing the best food and fuel in the world.</w:t>
      </w:r>
    </w:p>
    <w:p w14:paraId="0717D814" w14:textId="77777777" w:rsidR="00DD7109" w:rsidRPr="00DD7109" w:rsidRDefault="00DD7109" w:rsidP="00DD7109">
      <w:pPr>
        <w:spacing w:after="0" w:line="240" w:lineRule="auto"/>
        <w:rPr>
          <w:rFonts w:ascii="Times New Roman" w:hAnsi="Times New Roman" w:cs="Times New Roman"/>
          <w:kern w:val="0"/>
          <w:sz w:val="28"/>
          <w:szCs w:val="28"/>
        </w:rPr>
      </w:pPr>
    </w:p>
    <w:p w14:paraId="38C92D37" w14:textId="23F2EEC9"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Today's threats extend well beyond weather and markets. Foreign adversaries, cyber threats, industry consolidation, arbitrary standards and unfair trade practices </w:t>
      </w:r>
      <w:r w:rsidR="00D238A2">
        <w:rPr>
          <w:rFonts w:ascii="Times New Roman" w:hAnsi="Times New Roman" w:cs="Times New Roman"/>
          <w:kern w:val="0"/>
          <w:sz w:val="28"/>
          <w:szCs w:val="28"/>
        </w:rPr>
        <w:t>impact farmers’</w:t>
      </w:r>
      <w:r w:rsidRPr="00DD7109">
        <w:rPr>
          <w:rFonts w:ascii="Times New Roman" w:hAnsi="Times New Roman" w:cs="Times New Roman"/>
          <w:kern w:val="0"/>
          <w:sz w:val="28"/>
          <w:szCs w:val="28"/>
        </w:rPr>
        <w:t xml:space="preserve"> ability to produce food, fiber and fuel. Food security, energy security and national security are </w:t>
      </w:r>
      <w:r w:rsidR="00FF3E58">
        <w:rPr>
          <w:rFonts w:ascii="Times New Roman" w:hAnsi="Times New Roman" w:cs="Times New Roman"/>
          <w:kern w:val="0"/>
          <w:sz w:val="28"/>
          <w:szCs w:val="28"/>
        </w:rPr>
        <w:t>connected</w:t>
      </w:r>
      <w:r w:rsidRPr="00DD7109">
        <w:rPr>
          <w:rFonts w:ascii="Times New Roman" w:hAnsi="Times New Roman" w:cs="Times New Roman"/>
          <w:kern w:val="0"/>
          <w:sz w:val="28"/>
          <w:szCs w:val="28"/>
        </w:rPr>
        <w:t>.</w:t>
      </w:r>
    </w:p>
    <w:p w14:paraId="18D8686E" w14:textId="77777777" w:rsidR="00DD7109" w:rsidRPr="00DD7109" w:rsidRDefault="00DD7109" w:rsidP="00DD7109">
      <w:pPr>
        <w:spacing w:after="0" w:line="240" w:lineRule="auto"/>
        <w:rPr>
          <w:rFonts w:ascii="Times New Roman" w:hAnsi="Times New Roman" w:cs="Times New Roman"/>
          <w:kern w:val="0"/>
          <w:sz w:val="28"/>
          <w:szCs w:val="28"/>
        </w:rPr>
      </w:pPr>
    </w:p>
    <w:p w14:paraId="7ABFFCA2" w14:textId="77777777" w:rsidR="00D238A2" w:rsidRDefault="00D238A2" w:rsidP="00DD7109">
      <w:pPr>
        <w:spacing w:after="0" w:line="240" w:lineRule="auto"/>
        <w:rPr>
          <w:rFonts w:ascii="Times New Roman" w:hAnsi="Times New Roman" w:cs="Times New Roman"/>
          <w:kern w:val="0"/>
          <w:sz w:val="28"/>
          <w:szCs w:val="28"/>
        </w:rPr>
      </w:pPr>
    </w:p>
    <w:p w14:paraId="20266645" w14:textId="77777777" w:rsidR="00D238A2" w:rsidRDefault="00D238A2" w:rsidP="00DD7109">
      <w:pPr>
        <w:spacing w:after="0" w:line="240" w:lineRule="auto"/>
        <w:rPr>
          <w:rFonts w:ascii="Times New Roman" w:hAnsi="Times New Roman" w:cs="Times New Roman"/>
          <w:kern w:val="0"/>
          <w:sz w:val="28"/>
          <w:szCs w:val="28"/>
        </w:rPr>
      </w:pPr>
    </w:p>
    <w:p w14:paraId="412B0872" w14:textId="324BC737"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lastRenderedPageBreak/>
        <w:t>We also have an opportunity to strengthen both agriculture and energy security by permanently authorizing voluntary access to nationwide, year-round sales of E15. Giving consumers the option to choose a higher ethanol blend would increase domestic fuel production, expand markets for corn growers, reduce reliance on foreign energy sources and provide families with a lower-cost option at the pump.</w:t>
      </w:r>
    </w:p>
    <w:p w14:paraId="2AEFD801" w14:textId="77777777" w:rsidR="00DD7109" w:rsidRPr="00DD7109" w:rsidRDefault="00DD7109" w:rsidP="00DD7109">
      <w:pPr>
        <w:spacing w:after="0" w:line="240" w:lineRule="auto"/>
        <w:rPr>
          <w:rFonts w:ascii="Times New Roman" w:hAnsi="Times New Roman" w:cs="Times New Roman"/>
          <w:kern w:val="0"/>
          <w:sz w:val="28"/>
          <w:szCs w:val="28"/>
        </w:rPr>
      </w:pPr>
    </w:p>
    <w:p w14:paraId="4E3E68FE" w14:textId="55B9F579"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Given the significant defense investments included in this supplemental, I also want to emphasize the importance of fully funding our national defense. We are living in one of the most complex and lethal threat environments since the Second World War, and the brave men and women who volunteer to defend this country deserve the</w:t>
      </w:r>
      <w:r w:rsidR="00FF3E58">
        <w:rPr>
          <w:rFonts w:ascii="Times New Roman" w:hAnsi="Times New Roman" w:cs="Times New Roman"/>
          <w:kern w:val="0"/>
          <w:sz w:val="28"/>
          <w:szCs w:val="28"/>
        </w:rPr>
        <w:t xml:space="preserve"> leadership,</w:t>
      </w:r>
      <w:r w:rsidRPr="00DD7109">
        <w:rPr>
          <w:rFonts w:ascii="Times New Roman" w:hAnsi="Times New Roman" w:cs="Times New Roman"/>
          <w:kern w:val="0"/>
          <w:sz w:val="28"/>
          <w:szCs w:val="28"/>
        </w:rPr>
        <w:t xml:space="preserve"> training, equipment and resources necessary to maintain America's military advantage.</w:t>
      </w:r>
    </w:p>
    <w:p w14:paraId="4B4EAED1" w14:textId="77777777" w:rsidR="00DD7109" w:rsidRPr="00DD7109" w:rsidRDefault="00DD7109" w:rsidP="00DD7109">
      <w:pPr>
        <w:spacing w:after="0" w:line="240" w:lineRule="auto"/>
        <w:rPr>
          <w:rFonts w:ascii="Times New Roman" w:hAnsi="Times New Roman" w:cs="Times New Roman"/>
          <w:kern w:val="0"/>
          <w:sz w:val="28"/>
          <w:szCs w:val="28"/>
        </w:rPr>
      </w:pPr>
    </w:p>
    <w:p w14:paraId="249559E6" w14:textId="77777777"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Protecting America's food supply, energy supply and national defense are not separate priorities: they reinforce one another.</w:t>
      </w:r>
    </w:p>
    <w:p w14:paraId="10A69B75" w14:textId="77777777" w:rsidR="00DD7109" w:rsidRPr="00DD7109" w:rsidRDefault="00DD7109" w:rsidP="00DD7109">
      <w:pPr>
        <w:spacing w:after="0" w:line="240" w:lineRule="auto"/>
        <w:rPr>
          <w:rFonts w:ascii="Times New Roman" w:hAnsi="Times New Roman" w:cs="Times New Roman"/>
          <w:kern w:val="0"/>
          <w:sz w:val="28"/>
          <w:szCs w:val="28"/>
        </w:rPr>
      </w:pPr>
    </w:p>
    <w:p w14:paraId="62A6953E" w14:textId="555C3CA1"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This supplemental provides needed assistance to help farm and ranch families endure today's economic challenges while Congress </w:t>
      </w:r>
      <w:r w:rsidR="00D238A2">
        <w:rPr>
          <w:rFonts w:ascii="Times New Roman" w:hAnsi="Times New Roman" w:cs="Times New Roman"/>
          <w:kern w:val="0"/>
          <w:sz w:val="28"/>
          <w:szCs w:val="28"/>
        </w:rPr>
        <w:t xml:space="preserve">and the administration </w:t>
      </w:r>
      <w:r w:rsidRPr="00DD7109">
        <w:rPr>
          <w:rFonts w:ascii="Times New Roman" w:hAnsi="Times New Roman" w:cs="Times New Roman"/>
          <w:kern w:val="0"/>
          <w:sz w:val="28"/>
          <w:szCs w:val="28"/>
        </w:rPr>
        <w:t>continue advancing long-term policies that strengthen American agriculture.</w:t>
      </w:r>
    </w:p>
    <w:p w14:paraId="2BB85F24" w14:textId="77777777" w:rsidR="00DD7109" w:rsidRPr="00DD7109" w:rsidRDefault="00DD7109" w:rsidP="00DD7109">
      <w:pPr>
        <w:spacing w:after="0" w:line="240" w:lineRule="auto"/>
        <w:rPr>
          <w:rFonts w:ascii="Times New Roman" w:hAnsi="Times New Roman" w:cs="Times New Roman"/>
          <w:kern w:val="0"/>
          <w:sz w:val="28"/>
          <w:szCs w:val="28"/>
        </w:rPr>
      </w:pPr>
    </w:p>
    <w:p w14:paraId="5B26A5F8" w14:textId="6954ADBC" w:rsidR="00DD7109" w:rsidRPr="00DD7109" w:rsidRDefault="00DD7109" w:rsidP="00DD7109">
      <w:pPr>
        <w:spacing w:after="0" w:line="240" w:lineRule="auto"/>
        <w:rPr>
          <w:rFonts w:ascii="Times New Roman" w:hAnsi="Times New Roman" w:cs="Times New Roman"/>
          <w:kern w:val="0"/>
          <w:sz w:val="28"/>
          <w:szCs w:val="28"/>
        </w:rPr>
      </w:pPr>
      <w:r w:rsidRPr="00DD7109">
        <w:rPr>
          <w:rFonts w:ascii="Times New Roman" w:hAnsi="Times New Roman" w:cs="Times New Roman"/>
          <w:kern w:val="0"/>
          <w:sz w:val="28"/>
          <w:szCs w:val="28"/>
        </w:rPr>
        <w:t xml:space="preserve">I urge my colleagues to support this supplemental </w:t>
      </w:r>
      <w:r w:rsidR="00987C13">
        <w:rPr>
          <w:rFonts w:ascii="Times New Roman" w:hAnsi="Times New Roman" w:cs="Times New Roman"/>
          <w:kern w:val="0"/>
          <w:sz w:val="28"/>
          <w:szCs w:val="28"/>
        </w:rPr>
        <w:t>request to provide stability to our ag producers at this time.</w:t>
      </w:r>
    </w:p>
    <w:p w14:paraId="1A6C95E0" w14:textId="77777777" w:rsidR="00DD7109" w:rsidRDefault="00DD7109" w:rsidP="00DD7109"/>
    <w:sectPr w:rsidR="00DD7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09"/>
    <w:rsid w:val="002D1D02"/>
    <w:rsid w:val="00987C13"/>
    <w:rsid w:val="00AE5AED"/>
    <w:rsid w:val="00B110E6"/>
    <w:rsid w:val="00B37931"/>
    <w:rsid w:val="00CF3210"/>
    <w:rsid w:val="00D238A2"/>
    <w:rsid w:val="00D72BE3"/>
    <w:rsid w:val="00DD7109"/>
    <w:rsid w:val="00E13C7D"/>
    <w:rsid w:val="00F945D1"/>
    <w:rsid w:val="00FF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692C"/>
  <w15:chartTrackingRefBased/>
  <w15:docId w15:val="{76B128DB-3600-4083-AA13-10B8FD16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109"/>
    <w:rPr>
      <w:rFonts w:eastAsiaTheme="majorEastAsia" w:cstheme="majorBidi"/>
      <w:color w:val="272727" w:themeColor="text1" w:themeTint="D8"/>
    </w:rPr>
  </w:style>
  <w:style w:type="paragraph" w:styleId="Title">
    <w:name w:val="Title"/>
    <w:basedOn w:val="Normal"/>
    <w:next w:val="Normal"/>
    <w:link w:val="TitleChar"/>
    <w:uiPriority w:val="10"/>
    <w:qFormat/>
    <w:rsid w:val="00DD7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109"/>
    <w:pPr>
      <w:spacing w:before="160"/>
      <w:jc w:val="center"/>
    </w:pPr>
    <w:rPr>
      <w:i/>
      <w:iCs/>
      <w:color w:val="404040" w:themeColor="text1" w:themeTint="BF"/>
    </w:rPr>
  </w:style>
  <w:style w:type="character" w:customStyle="1" w:styleId="QuoteChar">
    <w:name w:val="Quote Char"/>
    <w:basedOn w:val="DefaultParagraphFont"/>
    <w:link w:val="Quote"/>
    <w:uiPriority w:val="29"/>
    <w:rsid w:val="00DD7109"/>
    <w:rPr>
      <w:i/>
      <w:iCs/>
      <w:color w:val="404040" w:themeColor="text1" w:themeTint="BF"/>
    </w:rPr>
  </w:style>
  <w:style w:type="paragraph" w:styleId="ListParagraph">
    <w:name w:val="List Paragraph"/>
    <w:basedOn w:val="Normal"/>
    <w:uiPriority w:val="34"/>
    <w:qFormat/>
    <w:rsid w:val="00DD7109"/>
    <w:pPr>
      <w:ind w:left="720"/>
      <w:contextualSpacing/>
    </w:pPr>
  </w:style>
  <w:style w:type="character" w:styleId="IntenseEmphasis">
    <w:name w:val="Intense Emphasis"/>
    <w:basedOn w:val="DefaultParagraphFont"/>
    <w:uiPriority w:val="21"/>
    <w:qFormat/>
    <w:rsid w:val="00DD7109"/>
    <w:rPr>
      <w:i/>
      <w:iCs/>
      <w:color w:val="0F4761" w:themeColor="accent1" w:themeShade="BF"/>
    </w:rPr>
  </w:style>
  <w:style w:type="paragraph" w:styleId="IntenseQuote">
    <w:name w:val="Intense Quote"/>
    <w:basedOn w:val="Normal"/>
    <w:next w:val="Normal"/>
    <w:link w:val="IntenseQuoteChar"/>
    <w:uiPriority w:val="30"/>
    <w:qFormat/>
    <w:rsid w:val="00DD7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109"/>
    <w:rPr>
      <w:i/>
      <w:iCs/>
      <w:color w:val="0F4761" w:themeColor="accent1" w:themeShade="BF"/>
    </w:rPr>
  </w:style>
  <w:style w:type="character" w:styleId="IntenseReference">
    <w:name w:val="Intense Reference"/>
    <w:basedOn w:val="DefaultParagraphFont"/>
    <w:uiPriority w:val="32"/>
    <w:qFormat/>
    <w:rsid w:val="00DD71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Camp, Will (Rounds)</dc:creator>
  <cp:keywords/>
  <dc:description/>
  <cp:lastModifiedBy>Van Camp, Will (Rounds)</cp:lastModifiedBy>
  <cp:revision>4</cp:revision>
  <cp:lastPrinted>2026-07-20T18:13:00Z</cp:lastPrinted>
  <dcterms:created xsi:type="dcterms:W3CDTF">2026-07-20T17:34:00Z</dcterms:created>
  <dcterms:modified xsi:type="dcterms:W3CDTF">2026-07-20T18:34:00Z</dcterms:modified>
</cp:coreProperties>
</file>